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9E" w:rsidRDefault="003A0415">
      <w:pPr>
        <w:rPr>
          <w:b/>
          <w:u w:val="single"/>
        </w:rPr>
      </w:pPr>
      <w:r w:rsidRPr="003A0415">
        <w:rPr>
          <w:b/>
          <w:u w:val="single"/>
        </w:rPr>
        <w:t>Test Katılımcıları Listesi</w:t>
      </w:r>
      <w:bookmarkStart w:id="0" w:name="_GoBack"/>
      <w:bookmarkEnd w:id="0"/>
    </w:p>
    <w:p w:rsidR="003A0415" w:rsidRDefault="003A0415">
      <w:pPr>
        <w:rPr>
          <w:b/>
          <w:u w:val="single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28"/>
        <w:gridCol w:w="5820"/>
      </w:tblGrid>
      <w:tr w:rsidR="003A0415" w:rsidRPr="003A0415" w:rsidTr="003A0415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ÜYE KOD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UNVAN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AKM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AK YATIRIM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ANF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ALTERNATİFBANK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BMK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BİZİM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CIT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CITIBANK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DET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DELTA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DLR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DİLER YATIRIM BANKASI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DNZ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DENİZBANK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FBB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FİBABANKA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FNY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QNB Finans Yatırım Menkul Değerler A.Ş. 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GDK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GEDİK YATIRIM MENKUL DEĞERLER A.Ş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IYM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İŞ YATIRIM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PHC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PHİLLİP CAPİTAL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SEK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ŞEKERBANK T.A.Ş.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SKY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ŞEKER YATIRIM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TCM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JP MORGAN CHASE BANK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TEB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TÜRKİYE EKONOMİ BANKASI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TIB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İŞ BANKASI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TVB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VAKIFBANK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YAT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YATIRIM FİNANSMAN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YKR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YAPI KREDİ YATIRIM MENKUL DEĞERLER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TRBIRKO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BİRKO BİRLEŞİK KOYUNLULULAR MENSUCAT TİC. VE SAN.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TRFNKLD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GİRESUN FINDIK TARIM ÜR. LİSANSLI DEPOCULUK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TRGUBRF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GÜBRE FABRİKALARI T.A.Ş.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TRLDPLD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ATB ÇUKUROVA TARIM ÜRÜNLERİ LİSANSLI DEPOCULUK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TRTPRLD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TOPRAK TARIM ÜRÜNLERİ LİSANSLI DEPOCULUK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TRTRKSH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TURKİSH BANK A.Ş.</w:t>
            </w:r>
          </w:p>
        </w:tc>
      </w:tr>
      <w:tr w:rsidR="003A0415" w:rsidRPr="003A0415" w:rsidTr="003A041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TRYONGA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5" w:rsidRPr="003A0415" w:rsidRDefault="003A0415" w:rsidP="003A0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A0415">
              <w:rPr>
                <w:rFonts w:ascii="Calibri" w:eastAsia="Times New Roman" w:hAnsi="Calibri" w:cs="Times New Roman"/>
                <w:color w:val="000000"/>
                <w:lang w:eastAsia="tr-TR"/>
              </w:rPr>
              <w:t>YONGA MOBİLYA SANAYİ VE TİCARET A.Ş.</w:t>
            </w:r>
          </w:p>
        </w:tc>
      </w:tr>
    </w:tbl>
    <w:p w:rsidR="003A0415" w:rsidRPr="003A0415" w:rsidRDefault="003A0415">
      <w:pPr>
        <w:rPr>
          <w:b/>
          <w:u w:val="single"/>
        </w:rPr>
      </w:pPr>
    </w:p>
    <w:sectPr w:rsidR="003A0415" w:rsidRPr="003A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15"/>
    <w:rsid w:val="003A0415"/>
    <w:rsid w:val="0072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03E5"/>
  <w15:chartTrackingRefBased/>
  <w15:docId w15:val="{FECD8A96-282E-49DA-B7C1-5DF632E3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72B55F-3896-4CB4-9C09-BB42F489E5DD}"/>
</file>

<file path=customXml/itemProps2.xml><?xml version="1.0" encoding="utf-8"?>
<ds:datastoreItem xmlns:ds="http://schemas.openxmlformats.org/officeDocument/2006/customXml" ds:itemID="{7B589791-F290-4DFE-A551-CCC9D0E8D208}"/>
</file>

<file path=customXml/itemProps3.xml><?xml version="1.0" encoding="utf-8"?>
<ds:datastoreItem xmlns:ds="http://schemas.openxmlformats.org/officeDocument/2006/customXml" ds:itemID="{BAA4539B-3BEF-4B79-895C-39B0388E8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Ozgun Turkoz</dc:creator>
  <cp:keywords/>
  <dc:description/>
  <cp:lastModifiedBy>Ozgun Turkoz</cp:lastModifiedBy>
  <cp:revision>1</cp:revision>
  <dcterms:created xsi:type="dcterms:W3CDTF">2018-11-19T09:41:00Z</dcterms:created>
  <dcterms:modified xsi:type="dcterms:W3CDTF">2018-11-19T09:44:00Z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