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F0E" w:rsidP="006E7F28" w:rsidRDefault="00982F0E" w14:paraId="6BFB9912" w14:textId="77777777">
      <w:pPr>
        <w:ind w:left="1416" w:firstLine="708"/>
        <w:rPr>
          <w:rFonts w:ascii="Verdana" w:hAnsi="Verdana"/>
          <w:b/>
          <w:color w:val="333333"/>
        </w:rPr>
      </w:pPr>
    </w:p>
    <w:p w:rsidR="00982F0E" w:rsidP="006E7F28" w:rsidRDefault="00982F0E" w14:paraId="73EB9437" w14:textId="77777777">
      <w:pPr>
        <w:ind w:left="1416" w:firstLine="708"/>
        <w:rPr>
          <w:rFonts w:ascii="Verdana" w:hAnsi="Verdana"/>
          <w:b/>
          <w:color w:val="333333"/>
        </w:rPr>
      </w:pPr>
    </w:p>
    <w:p w:rsidR="00B32A01" w:rsidP="006E7F28" w:rsidRDefault="006E7F28" w14:paraId="6E0722B7" w14:textId="2E2C48A4">
      <w:pPr>
        <w:ind w:left="1416" w:firstLine="708"/>
        <w:rPr>
          <w:rFonts w:ascii="Verdana" w:hAnsi="Verdana"/>
          <w:b/>
          <w:color w:val="333333"/>
        </w:rPr>
      </w:pPr>
      <w:r>
        <w:rPr>
          <w:rFonts w:ascii="Verdana" w:hAnsi="Verdana"/>
          <w:b/>
          <w:color w:val="333333"/>
        </w:rPr>
        <w:t xml:space="preserve">MERKEZİ KAYIT KURULUŞU A.Ş. </w:t>
      </w:r>
    </w:p>
    <w:p w:rsidR="006E7F28" w:rsidRDefault="006E7F28" w14:paraId="322B1AB0" w14:textId="3AABA290">
      <w:pPr>
        <w:rPr>
          <w:rFonts w:ascii="Verdana" w:hAnsi="Verdana"/>
          <w:b/>
          <w:color w:val="333333"/>
        </w:rPr>
      </w:pPr>
    </w:p>
    <w:p w:rsidRPr="00623048" w:rsidR="006E7F28" w:rsidP="006E7F28" w:rsidRDefault="006E7F28" w14:paraId="658832DF" w14:textId="3415A511">
      <w:pPr>
        <w:ind w:firstLine="708"/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 w:eastAsia="Times New Roman" w:cs="Times New Roman"/>
          <w:sz w:val="20"/>
          <w:szCs w:val="20"/>
        </w:rPr>
        <w:t xml:space="preserve">İşletmenin Muhasebesiyle İlgili Olmayan Ticari Defterlerin Elektronik Ortamda Tutulması Hakkında Tebliğ </w:t>
      </w:r>
      <w:r w:rsidRPr="00623048">
        <w:rPr>
          <w:rFonts w:ascii="Verdana" w:hAnsi="Verdana"/>
          <w:sz w:val="20"/>
          <w:szCs w:val="20"/>
        </w:rPr>
        <w:t xml:space="preserve">uyarınca </w:t>
      </w:r>
      <w:r w:rsidRPr="00623048">
        <w:rPr>
          <w:rFonts w:ascii="Verdana" w:hAnsi="Verdana" w:eastAsia="Times New Roman" w:cs="Times New Roman"/>
          <w:sz w:val="20"/>
          <w:szCs w:val="20"/>
        </w:rPr>
        <w:t xml:space="preserve">fiziki pay defterlerimizin kapanışının yapılarak, Ticaret Bakanlığının </w:t>
      </w:r>
      <w:r w:rsidRPr="00623048">
        <w:rPr>
          <w:rFonts w:ascii="Verdana" w:hAnsi="Verdana"/>
          <w:sz w:val="20"/>
          <w:szCs w:val="20"/>
        </w:rPr>
        <w:t>Elektronik Ticari Defter Sisteminde açılış işleminin yapıl</w:t>
      </w:r>
      <w:r w:rsidRPr="00623048" w:rsidR="00F02BE8">
        <w:rPr>
          <w:rFonts w:ascii="Verdana" w:hAnsi="Verdana"/>
          <w:sz w:val="20"/>
          <w:szCs w:val="20"/>
        </w:rPr>
        <w:t>abilmesi amacıyla</w:t>
      </w:r>
      <w:r w:rsidRPr="00623048">
        <w:rPr>
          <w:rFonts w:ascii="Verdana" w:hAnsi="Verdana"/>
          <w:sz w:val="20"/>
          <w:szCs w:val="20"/>
        </w:rPr>
        <w:t>;</w:t>
      </w:r>
    </w:p>
    <w:p w:rsidRPr="00623048" w:rsidR="00F02BE8" w:rsidP="006E7F28" w:rsidRDefault="006E7F28" w14:paraId="5FFA5F12" w14:textId="45747789">
      <w:pPr>
        <w:pStyle w:val="ListeParagraf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>Borsada işlem görmeyen kapalı statüdeki nama yazılı pay sahiplerimiz</w:t>
      </w:r>
      <w:r w:rsidRPr="00623048" w:rsidR="008F5913">
        <w:rPr>
          <w:rFonts w:ascii="Verdana" w:hAnsi="Verdana"/>
          <w:sz w:val="20"/>
          <w:szCs w:val="20"/>
        </w:rPr>
        <w:t xml:space="preserve"> </w:t>
      </w:r>
      <w:r w:rsidRPr="00623048">
        <w:rPr>
          <w:rFonts w:ascii="Verdana" w:hAnsi="Verdana"/>
          <w:sz w:val="20"/>
          <w:szCs w:val="20"/>
        </w:rPr>
        <w:t>ve paylarının itibari değerle</w:t>
      </w:r>
      <w:r w:rsidRPr="00623048" w:rsidR="00F02BE8">
        <w:rPr>
          <w:rFonts w:ascii="Verdana" w:hAnsi="Verdana"/>
          <w:sz w:val="20"/>
          <w:szCs w:val="20"/>
        </w:rPr>
        <w:t xml:space="preserve">rini içerir pay sahipleri listesi ile, </w:t>
      </w:r>
      <w:r w:rsidRPr="00623048">
        <w:rPr>
          <w:rFonts w:ascii="Verdana" w:hAnsi="Verdana"/>
          <w:sz w:val="20"/>
          <w:szCs w:val="20"/>
        </w:rPr>
        <w:t>Borsada işlem gören paylarımıza ilişkin halka açıklık oranı bilgisinin</w:t>
      </w:r>
      <w:r w:rsidRPr="00623048" w:rsidR="00F02BE8">
        <w:rPr>
          <w:rFonts w:ascii="Verdana" w:hAnsi="Verdana"/>
          <w:sz w:val="20"/>
          <w:szCs w:val="20"/>
        </w:rPr>
        <w:t xml:space="preserve"> aşağıdaki adresimize iletilmesini,</w:t>
      </w:r>
    </w:p>
    <w:p w:rsidRPr="00623048" w:rsidR="00F02BE8" w:rsidP="006E7F28" w:rsidRDefault="00F02BE8" w14:paraId="7170F1F7" w14:textId="428505D1">
      <w:pPr>
        <w:pStyle w:val="ListeParagraf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>Söz konusu listeyi alınış amacı dışında kullanmayacağımızı ve üçüncü kişilerle paylaşmayacağımızı,</w:t>
      </w:r>
    </w:p>
    <w:p w:rsidRPr="00623048" w:rsidR="00F02BE8" w:rsidP="00F02BE8" w:rsidRDefault="00F02BE8" w14:paraId="043CE936" w14:textId="17C2947C">
      <w:p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>beyan ve taahhüt eder</w:t>
      </w:r>
      <w:r w:rsidRPr="00623048" w:rsidR="00623048">
        <w:rPr>
          <w:rFonts w:ascii="Verdana" w:hAnsi="Verdana"/>
          <w:sz w:val="20"/>
          <w:szCs w:val="20"/>
        </w:rPr>
        <w:t>,</w:t>
      </w:r>
      <w:r w:rsidRPr="00623048">
        <w:rPr>
          <w:rFonts w:ascii="Verdana" w:hAnsi="Verdana"/>
          <w:sz w:val="20"/>
          <w:szCs w:val="20"/>
        </w:rPr>
        <w:t xml:space="preserve"> gereğini talep ederiz. </w:t>
      </w:r>
    </w:p>
    <w:p w:rsidRPr="00623048" w:rsidR="00F02BE8" w:rsidP="00F02BE8" w:rsidRDefault="008F5913" w14:paraId="69D8EEBE" w14:textId="5D3CCB97">
      <w:p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ab/>
        <w:t xml:space="preserve">Saygılarımızla, </w:t>
      </w:r>
    </w:p>
    <w:p w:rsidRPr="00623048" w:rsidR="00F02BE8" w:rsidP="00F02BE8" w:rsidRDefault="00F02BE8" w14:paraId="72E0DB60" w14:textId="56A972B5">
      <w:p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 w:rsidR="008F5913">
        <w:rPr>
          <w:rFonts w:ascii="Verdana" w:hAnsi="Verdana"/>
          <w:sz w:val="20"/>
          <w:szCs w:val="20"/>
        </w:rPr>
        <w:t xml:space="preserve">           </w:t>
      </w:r>
      <w:r w:rsidRPr="00623048">
        <w:rPr>
          <w:rFonts w:ascii="Verdana" w:hAnsi="Verdana"/>
          <w:sz w:val="20"/>
          <w:szCs w:val="20"/>
        </w:rPr>
        <w:t xml:space="preserve">ŞİRKET ÜNVANI </w:t>
      </w:r>
    </w:p>
    <w:p w:rsidRPr="00623048" w:rsidR="008F5913" w:rsidP="00F02BE8" w:rsidRDefault="008F5913" w14:paraId="7DE143EF" w14:textId="2F7077E8">
      <w:p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  <w:t xml:space="preserve">İMZALAYAN KİŞİ VE ÜNVANLARI </w:t>
      </w:r>
    </w:p>
    <w:p w:rsidRPr="00623048" w:rsidR="00F02BE8" w:rsidP="00F02BE8" w:rsidRDefault="00F02BE8" w14:paraId="56CD7A18" w14:textId="6EC8CBDD">
      <w:pPr>
        <w:jc w:val="both"/>
        <w:rPr>
          <w:rFonts w:ascii="Verdana" w:hAnsi="Verdana"/>
          <w:sz w:val="20"/>
          <w:szCs w:val="20"/>
        </w:rPr>
      </w:pP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</w:r>
      <w:r w:rsidRPr="00623048">
        <w:rPr>
          <w:rFonts w:ascii="Verdana" w:hAnsi="Verdana"/>
          <w:sz w:val="20"/>
          <w:szCs w:val="20"/>
        </w:rPr>
        <w:tab/>
        <w:t xml:space="preserve"> </w:t>
      </w:r>
      <w:r w:rsidRPr="00623048" w:rsidR="008F5913">
        <w:rPr>
          <w:rFonts w:ascii="Verdana" w:hAnsi="Verdana"/>
          <w:sz w:val="20"/>
          <w:szCs w:val="20"/>
        </w:rPr>
        <w:t xml:space="preserve">(Şirketi sınırsız temsile yetkili kişi/kişiler tarafından imzalanacaktır.) </w:t>
      </w:r>
    </w:p>
    <w:p w:rsidRPr="00623048" w:rsidR="00F02BE8" w:rsidP="00F02BE8" w:rsidRDefault="00F02BE8" w14:paraId="1791E52B" w14:textId="53116E99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Pr="00623048" w:rsidR="00F02BE8" w:rsidTr="00623048" w14:paraId="2EDA0C04" w14:textId="77777777">
        <w:tc>
          <w:tcPr>
            <w:tcW w:w="2689" w:type="dxa"/>
          </w:tcPr>
          <w:p w:rsidRPr="00623048" w:rsidR="00F02BE8" w:rsidP="00F02BE8" w:rsidRDefault="00F02BE8" w14:paraId="0A21129F" w14:textId="616FAAA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3048">
              <w:rPr>
                <w:rFonts w:ascii="Verdana" w:hAnsi="Verdana"/>
                <w:sz w:val="20"/>
                <w:szCs w:val="20"/>
              </w:rPr>
              <w:t>Listesinin iletileceği kişi</w:t>
            </w:r>
            <w:r w:rsidR="0062304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23048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6373" w:type="dxa"/>
          </w:tcPr>
          <w:p w:rsidRPr="00623048" w:rsidR="00F02BE8" w:rsidP="00F02BE8" w:rsidRDefault="008F5913" w14:paraId="31D40BEB" w14:textId="64E85B9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3048">
              <w:rPr>
                <w:rFonts w:ascii="Verdana" w:hAnsi="Verdana"/>
                <w:sz w:val="20"/>
                <w:szCs w:val="20"/>
              </w:rPr>
              <w:t>İlgili kişinin a</w:t>
            </w:r>
            <w:r w:rsidRPr="00623048" w:rsidR="00F02BE8">
              <w:rPr>
                <w:rFonts w:ascii="Verdana" w:hAnsi="Verdana"/>
                <w:sz w:val="20"/>
                <w:szCs w:val="20"/>
              </w:rPr>
              <w:t xml:space="preserve">dı </w:t>
            </w:r>
            <w:r w:rsidRPr="00623048">
              <w:rPr>
                <w:rFonts w:ascii="Verdana" w:hAnsi="Verdana"/>
                <w:sz w:val="20"/>
                <w:szCs w:val="20"/>
              </w:rPr>
              <w:t>s</w:t>
            </w:r>
            <w:r w:rsidRPr="00623048" w:rsidR="00F02BE8">
              <w:rPr>
                <w:rFonts w:ascii="Verdana" w:hAnsi="Verdana"/>
                <w:sz w:val="20"/>
                <w:szCs w:val="20"/>
              </w:rPr>
              <w:t xml:space="preserve">oyadı </w:t>
            </w:r>
            <w:r w:rsidRPr="00623048">
              <w:rPr>
                <w:rFonts w:ascii="Verdana" w:hAnsi="Verdana"/>
                <w:sz w:val="20"/>
                <w:szCs w:val="20"/>
              </w:rPr>
              <w:t>ü</w:t>
            </w:r>
            <w:r w:rsidRPr="00623048" w:rsidR="00F02BE8">
              <w:rPr>
                <w:rFonts w:ascii="Verdana" w:hAnsi="Verdana"/>
                <w:sz w:val="20"/>
                <w:szCs w:val="20"/>
              </w:rPr>
              <w:t xml:space="preserve">nvanı yazılacaktır. </w:t>
            </w:r>
          </w:p>
        </w:tc>
      </w:tr>
      <w:tr w:rsidRPr="00623048" w:rsidR="00F02BE8" w:rsidTr="00623048" w14:paraId="48EA3160" w14:textId="77777777">
        <w:tc>
          <w:tcPr>
            <w:tcW w:w="2689" w:type="dxa"/>
          </w:tcPr>
          <w:p w:rsidRPr="00623048" w:rsidR="00F02BE8" w:rsidP="00F02BE8" w:rsidRDefault="00F02BE8" w14:paraId="7E0BC087" w14:textId="7C28A86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3048">
              <w:rPr>
                <w:rFonts w:ascii="Verdana" w:hAnsi="Verdana"/>
                <w:sz w:val="20"/>
                <w:szCs w:val="20"/>
              </w:rPr>
              <w:t xml:space="preserve">Listenin iletileceği adres: </w:t>
            </w:r>
          </w:p>
        </w:tc>
        <w:tc>
          <w:tcPr>
            <w:tcW w:w="6373" w:type="dxa"/>
          </w:tcPr>
          <w:p w:rsidRPr="00623048" w:rsidR="00F02BE8" w:rsidP="00F02BE8" w:rsidRDefault="00F02BE8" w14:paraId="23E5FB66" w14:textId="292CBD7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3048">
              <w:rPr>
                <w:rFonts w:ascii="Verdana" w:hAnsi="Verdana"/>
                <w:sz w:val="20"/>
                <w:szCs w:val="20"/>
              </w:rPr>
              <w:t xml:space="preserve">e-posta adresi kurumsal e-posta adresi uzantılı olmalıdır. </w:t>
            </w:r>
          </w:p>
        </w:tc>
      </w:tr>
    </w:tbl>
    <w:p w:rsidRPr="00623048" w:rsidR="00F02BE8" w:rsidP="00F02BE8" w:rsidRDefault="00F02BE8" w14:paraId="5ECCC476" w14:textId="77777777">
      <w:pPr>
        <w:jc w:val="both"/>
        <w:rPr>
          <w:rFonts w:ascii="Verdana" w:hAnsi="Verdana"/>
          <w:sz w:val="20"/>
          <w:szCs w:val="20"/>
        </w:rPr>
      </w:pPr>
    </w:p>
    <w:p w:rsidRPr="00623048" w:rsidR="00F02BE8" w:rsidP="00F02BE8" w:rsidRDefault="00F02BE8" w14:paraId="464ACEF5" w14:textId="77777777">
      <w:pPr>
        <w:pStyle w:val="ListeParagraf"/>
        <w:ind w:left="1068"/>
        <w:jc w:val="both"/>
        <w:rPr>
          <w:rFonts w:ascii="Verdana" w:hAnsi="Verdana"/>
          <w:sz w:val="20"/>
          <w:szCs w:val="20"/>
        </w:rPr>
      </w:pPr>
    </w:p>
    <w:p w:rsidR="00F02BE8" w:rsidP="00F02BE8" w:rsidRDefault="00F02BE8" w14:paraId="103BF06A" w14:textId="77777777">
      <w:pPr>
        <w:jc w:val="both"/>
      </w:pPr>
    </w:p>
    <w:p w:rsidR="006E7F28" w:rsidP="00F02BE8" w:rsidRDefault="006E7F28" w14:paraId="100D07B3" w14:textId="0613811E">
      <w:pPr>
        <w:jc w:val="both"/>
      </w:pPr>
    </w:p>
    <w:p w:rsidR="006E7F28" w:rsidP="006E7F28" w:rsidRDefault="006E7F28" w14:paraId="435AB7E6" w14:textId="77777777">
      <w:pPr>
        <w:pStyle w:val="ListeParagraf"/>
        <w:ind w:left="1068"/>
        <w:jc w:val="both"/>
      </w:pPr>
    </w:p>
    <w:sectPr w:rsidR="006E7F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4C82" w14:textId="77777777" w:rsidR="0060317F" w:rsidRDefault="0060317F" w:rsidP="00982F0E">
      <w:pPr>
        <w:spacing w:after="0" w:line="240" w:lineRule="auto"/>
      </w:pPr>
      <w:r>
        <w:separator/>
      </w:r>
    </w:p>
  </w:endnote>
  <w:endnote w:type="continuationSeparator" w:id="0">
    <w:p w14:paraId="6575D007" w14:textId="77777777" w:rsidR="0060317F" w:rsidRDefault="0060317F" w:rsidP="0098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B166" w14:textId="77777777" w:rsidR="0060317F" w:rsidRDefault="0060317F" w:rsidP="00982F0E">
      <w:pPr>
        <w:spacing w:after="0" w:line="240" w:lineRule="auto"/>
      </w:pPr>
      <w:r>
        <w:separator/>
      </w:r>
    </w:p>
  </w:footnote>
  <w:footnote w:type="continuationSeparator" w:id="0">
    <w:p w14:paraId="035C22DF" w14:textId="77777777" w:rsidR="0060317F" w:rsidRDefault="0060317F" w:rsidP="0098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C1D9D" w:rsidR="00EC1D9D" w:rsidP="00EC1D9D" w:rsidRDefault="00EC1D9D" w14:paraId="7B9447A0" w14:textId="77777777">
    <w:pPr>
      <w:pStyle w:val="stBilgi"/>
      <w:jc w:val="center"/>
      <w:rPr>
        <w:rFonts w:ascii="Verdana" w:hAnsi="Verdana"/>
        <w:b/>
        <w:bCs/>
        <w:sz w:val="20"/>
        <w:szCs w:val="20"/>
      </w:rPr>
    </w:pPr>
    <w:r w:rsidRPr="00EC1D9D">
      <w:rPr>
        <w:rFonts w:ascii="Verdana" w:hAnsi="Verdana"/>
        <w:b/>
        <w:bCs/>
        <w:sz w:val="20"/>
        <w:szCs w:val="20"/>
      </w:rPr>
      <w:t>ELEKTRONİK TİCARİ DEFTER SİSTEMİ AÇILIŞI İÇİN</w:t>
    </w:r>
  </w:p>
  <w:p w:rsidRPr="00EC1D9D" w:rsidR="00EC1D9D" w:rsidP="00EC1D9D" w:rsidRDefault="00EC1D9D" w14:paraId="028CB260" w14:textId="77777777">
    <w:pPr>
      <w:pStyle w:val="stBilgi"/>
      <w:jc w:val="center"/>
      <w:rPr>
        <w:rFonts w:ascii="Verdana" w:hAnsi="Verdana"/>
        <w:b/>
        <w:bCs/>
        <w:sz w:val="20"/>
        <w:szCs w:val="20"/>
      </w:rPr>
    </w:pPr>
    <w:r w:rsidRPr="00EC1D9D">
      <w:rPr>
        <w:rFonts w:ascii="Verdana" w:hAnsi="Verdana"/>
        <w:b/>
        <w:bCs/>
        <w:sz w:val="20"/>
        <w:szCs w:val="20"/>
      </w:rPr>
      <w:t>BORSADA İŞLEM GÖRMEYEN NAMA YAZILI PAY SAHİPLERİ LİSTESİ</w:t>
    </w:r>
  </w:p>
  <w:p w:rsidRPr="00EC1D9D" w:rsidR="00982F0E" w:rsidP="00EC1D9D" w:rsidRDefault="00EC1D9D" w14:paraId="79C0730D" w14:textId="2357274E">
    <w:pPr>
      <w:pStyle w:val="stBilgi"/>
      <w:jc w:val="center"/>
      <w:rPr>
        <w:rFonts w:ascii="Verdana" w:hAnsi="Verdana"/>
        <w:sz w:val="20"/>
        <w:szCs w:val="20"/>
      </w:rPr>
    </w:pPr>
    <w:r w:rsidRPr="00EC1D9D">
      <w:rPr>
        <w:rFonts w:ascii="Verdana" w:hAnsi="Verdana"/>
        <w:b/>
        <w:bCs/>
        <w:sz w:val="20"/>
        <w:szCs w:val="20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A0084"/>
    <w:multiLevelType w:val="hybridMultilevel"/>
    <w:tmpl w:val="6B783EB6"/>
    <w:lvl w:ilvl="0" w:tplc="654CA862">
      <w:start w:val="1"/>
      <w:numFmt w:val="decimal"/>
      <w:lvlText w:val="%1)"/>
      <w:lvlJc w:val="left"/>
      <w:pPr>
        <w:ind w:left="1068" w:hanging="360"/>
      </w:pPr>
      <w:rPr>
        <w:rFonts w:ascii="Verdana" w:hAnsi="Verdana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42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28"/>
    <w:rsid w:val="0056118C"/>
    <w:rsid w:val="005A0118"/>
    <w:rsid w:val="0060317F"/>
    <w:rsid w:val="00623048"/>
    <w:rsid w:val="006E7F28"/>
    <w:rsid w:val="008F5913"/>
    <w:rsid w:val="00904565"/>
    <w:rsid w:val="00982F0E"/>
    <w:rsid w:val="00B32A01"/>
    <w:rsid w:val="00BF3E1B"/>
    <w:rsid w:val="00C56347"/>
    <w:rsid w:val="00D064D0"/>
    <w:rsid w:val="00E54772"/>
    <w:rsid w:val="00EC1D9D"/>
    <w:rsid w:val="00F02BE8"/>
    <w:rsid w:val="00F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106A3"/>
  <w15:chartTrackingRefBased/>
  <w15:docId w15:val="{39F86248-BCBE-45B8-8BF2-5632F51F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7F28"/>
    <w:pPr>
      <w:ind w:left="720"/>
      <w:contextualSpacing/>
    </w:pPr>
  </w:style>
  <w:style w:type="table" w:styleId="TabloKlavuzu">
    <w:name w:val="Table Grid"/>
    <w:basedOn w:val="NormalTablo"/>
    <w:uiPriority w:val="39"/>
    <w:rsid w:val="00F0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2F0E"/>
  </w:style>
  <w:style w:type="paragraph" w:styleId="AltBilgi">
    <w:name w:val="footer"/>
    <w:basedOn w:val="Normal"/>
    <w:link w:val="AltBilgiChar"/>
    <w:uiPriority w:val="99"/>
    <w:unhideWhenUsed/>
    <w:rsid w:val="0098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Ayzer Bilgiç</dc:creator>
  <cp:keywords/>
  <dc:description/>
  <cp:lastModifiedBy>Fatma Ayzer Bilgiç</cp:lastModifiedBy>
  <cp:revision>2</cp:revision>
  <dcterms:created xsi:type="dcterms:W3CDTF">2025-12-03T10:06:00Z</dcterms:created>
  <dcterms:modified xsi:type="dcterms:W3CDTF">2025-12-03T10:06:00Z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VeriketAuthor">
    <vt:lpwstr>/41AbJGqOOyYTHuW3MpUHeOm0H3Vfl/06cFQp95JM1s=</vt:lpwstr>
  </op:property>
  <op:property fmtid="{D5CDD505-2E9C-101B-9397-08002B2CF9AE}" pid="3" name="VeriketClassification">
    <vt:lpwstr>A5BC3CFD-4D51-461E-B5F0-D84C6FA67A36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243c9ec4-088d-4c07-a949-c77a6a3a8de2</vt:lpwstr>
  </op:property>
  <op:property fmtid="{D5CDD505-2E9C-101B-9397-08002B2CF9AE}" pid="7" name="SensitivityPersonalDatasPropertyName">
    <vt:lpwstr/>
  </op:property>
  <op:property fmtid="{D5CDD505-2E9C-101B-9397-08002B2CF9AE}" pid="8" name="SensitivityApprovedContentPropertyName">
    <vt:lpwstr/>
  </op:property>
  <op:property fmtid="{D5CDD505-2E9C-101B-9397-08002B2CF9AE}" pid="9" name="SensitivityCanExportContentPropertyName">
    <vt:lpwstr/>
  </op:property>
  <op:property fmtid="{D5CDD505-2E9C-101B-9397-08002B2CF9AE}" pid="10" name="SensitivityDataRetentionPeriodPropertyName">
    <vt:lpwstr/>
  </op:property>
  <op:property fmtid="{D5CDD505-2E9C-101B-9397-08002B2CF9AE}" pid="11" name="Word_AddedWatermark_PropertyName">
    <vt:lpwstr/>
  </op:property>
  <op:property fmtid="{D5CDD505-2E9C-101B-9397-08002B2CF9AE}" pid="12" name="Word_AddedHeader_PropertyName">
    <vt:lpwstr/>
  </op:property>
</op:Properties>
</file>